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68A8F" w14:textId="27693D61" w:rsidR="00420753" w:rsidRPr="00A83E06" w:rsidRDefault="00420753" w:rsidP="00A703E0">
      <w:pPr>
        <w:spacing w:before="238" w:after="100" w:afterAutospacing="1"/>
        <w:jc w:val="center"/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</w:pPr>
      <w:bookmarkStart w:id="0" w:name="_Hlk176859589"/>
      <w:r w:rsidRPr="00A83E06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>Klauzula informacyjna dla kontrahentów i pracowników kontrahentów</w:t>
      </w:r>
    </w:p>
    <w:p w14:paraId="2F7E31BE" w14:textId="4DFBD054" w:rsidR="00121DD4" w:rsidRPr="00A83E06" w:rsidRDefault="00420753" w:rsidP="00A703E0">
      <w:pPr>
        <w:ind w:firstLine="284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bookmarkStart w:id="1" w:name="_Hlk161302478"/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Realizując obowiązek informacyjny wynikający z </w:t>
      </w:r>
      <w:r w:rsidR="00121DD4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A83E06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A</w:t>
      </w:r>
      <w:proofErr w:type="spellStart"/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>dministratorem</w:t>
      </w:r>
      <w:proofErr w:type="spellEnd"/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 xml:space="preserve"> 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>Państwa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 xml:space="preserve"> danych osobowych jest: Centrum Onkologii im. </w:t>
      </w:r>
      <w:r w:rsidR="0004175E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>p</w:t>
      </w:r>
      <w:r w:rsidR="0093745D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>rof.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 xml:space="preserve"> Franciszka Łukaszczyka z siedzibą w Bydgoszczy, 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>przy ul.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A83E06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A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dministrator wyznaczył Inspektora </w:t>
      </w:r>
      <w:r w:rsidR="0004175E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Ochrony Danych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, 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kontakt: 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iod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@co.bydgoszcz.pl, 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tel. 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52 3743730</w:t>
      </w:r>
      <w:r w:rsidR="0093745D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.</w:t>
      </w:r>
    </w:p>
    <w:p w14:paraId="1505E6AB" w14:textId="19484F1D" w:rsidR="00121DD4" w:rsidRPr="00A83E06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dane osobowe przetwarzane będą na podstawie art. 6 ust. 1 lit. c </w:t>
      </w:r>
      <w:r w:rsidR="00A703E0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i f 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RODO </w:t>
      </w:r>
      <w:r w:rsidR="00A703E0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A83E06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Administrator będzie przetwarzać 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dane osobowe, które zostały przez 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ewentualnymi 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.</w:t>
      </w:r>
    </w:p>
    <w:p w14:paraId="1E6EF5E8" w14:textId="4B8A371A" w:rsidR="00121DD4" w:rsidRPr="00A83E06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O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dbiorcami 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danych osobowych będą osoby lub podmioty</w:t>
      </w:r>
      <w:r w:rsidR="00420753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A83E06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;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dane z monitoringu wizyjnego przechowywane są przez okres maksymalnie </w:t>
      </w:r>
      <w:r w:rsidR="0004175E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1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miesi</w:t>
      </w:r>
      <w:r w:rsidR="0004175E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ąca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. </w:t>
      </w:r>
    </w:p>
    <w:p w14:paraId="7183089A" w14:textId="6727E52E" w:rsidR="00121DD4" w:rsidRPr="00A83E06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Po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siada</w:t>
      </w:r>
      <w:r w:rsidR="002F2FB9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ją Państwo</w:t>
      </w: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 prawo</w:t>
      </w:r>
      <w:r w:rsidR="00121DD4"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>:</w:t>
      </w:r>
    </w:p>
    <w:p w14:paraId="4AEDFF4B" w14:textId="61C2D1CD" w:rsidR="00121DD4" w:rsidRPr="00A83E06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a) na podstawie art. 15 RODO prawo dostępu do danych osobowych 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Państwa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dotyczących (w przypadku, gdy skorzystanie z tego prawa wymagałoby po stronie administratora niewspółmiernie dużego wysiłku może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cie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zostać 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Państwo 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zobowiązan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i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do wskazania dodatkowych informacji mających na celu sprecyzowanie żądania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2767CA1F" w14:textId="4AE8F0C2" w:rsidR="00121DD4" w:rsidRPr="00A83E06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b) na podstawie art. 16 RODO prawo do sprostowania 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Państwa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danych osobowych</w:t>
      </w:r>
      <w:r w:rsidR="00BF7EB1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53C1D3FD" w14:textId="787868E6" w:rsidR="00121DD4" w:rsidRPr="00A83E06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c)</w:t>
      </w:r>
      <w:r w:rsidR="0004175E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na podstawie art. 18 RODO prawo żądania od administratora ograniczenia przetwarzania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;</w:t>
      </w:r>
    </w:p>
    <w:p w14:paraId="749774FE" w14:textId="2FD4FB6B" w:rsidR="00066CA3" w:rsidRPr="00A83E06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d) </w:t>
      </w:r>
      <w:r w:rsidR="00420753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przysługuje 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Państwu</w:t>
      </w:r>
      <w:r w:rsidR="00420753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prawo wniesienia skargi do organu nadzorczego na niezgodne z RODO przetwarzanie </w:t>
      </w:r>
      <w:r w:rsidR="002F2FB9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Państwa</w:t>
      </w:r>
      <w:r w:rsidR="00420753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danych osobowych przez administratora. Organem właściwym dla przedmiotowej skargi jest Urząd Ochrony Danych Osobowyc</w:t>
      </w:r>
      <w:bookmarkEnd w:id="1"/>
      <w:bookmarkEnd w:id="0"/>
      <w:r w:rsidR="00BF7EB1" w:rsidRPr="00A83E06">
        <w:rPr>
          <w:rFonts w:asciiTheme="majorHAnsi" w:hAnsiTheme="majorHAnsi" w:cstheme="majorHAnsi"/>
          <w:color w:val="000000" w:themeColor="text1"/>
          <w:sz w:val="20"/>
          <w:szCs w:val="20"/>
        </w:rPr>
        <w:t>h.</w:t>
      </w:r>
    </w:p>
    <w:p w14:paraId="0F613F38" w14:textId="3E348C08" w:rsidR="00BF7EB1" w:rsidRPr="00A83E06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</w:pPr>
      <w:r w:rsidRPr="00A83E06">
        <w:rPr>
          <w:rFonts w:asciiTheme="majorHAnsi" w:eastAsia="Times New Roman" w:hAnsiTheme="majorHAnsi" w:cstheme="majorHAnsi"/>
          <w:color w:val="000000" w:themeColor="text1"/>
          <w:sz w:val="20"/>
          <w:szCs w:val="20"/>
          <w:lang w:val="pl-PL" w:eastAsia="pl-PL"/>
        </w:rPr>
        <w:t xml:space="preserve">Państwa dane nie będą przetwarzane w sposób zautomatyzowany. </w:t>
      </w:r>
    </w:p>
    <w:sectPr w:rsidR="00BF7EB1" w:rsidRPr="00A83E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4EADD" w14:textId="77777777" w:rsidR="00A83E06" w:rsidRDefault="00A83E06" w:rsidP="00A83E06">
      <w:r>
        <w:separator/>
      </w:r>
    </w:p>
  </w:endnote>
  <w:endnote w:type="continuationSeparator" w:id="0">
    <w:p w14:paraId="1526A595" w14:textId="77777777" w:rsidR="00A83E06" w:rsidRDefault="00A83E06" w:rsidP="00A8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18B" w14:textId="77777777" w:rsidR="003F7FD1" w:rsidRDefault="003F7F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6316" w14:textId="77777777" w:rsidR="003F7FD1" w:rsidRDefault="003F7F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61D1" w14:textId="77777777" w:rsidR="003F7FD1" w:rsidRDefault="003F7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EEB9E" w14:textId="77777777" w:rsidR="00A83E06" w:rsidRDefault="00A83E06" w:rsidP="00A83E06">
      <w:r>
        <w:separator/>
      </w:r>
    </w:p>
  </w:footnote>
  <w:footnote w:type="continuationSeparator" w:id="0">
    <w:p w14:paraId="66FF04C8" w14:textId="77777777" w:rsidR="00A83E06" w:rsidRDefault="00A83E06" w:rsidP="00A83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CE7" w14:textId="77777777" w:rsidR="003F7FD1" w:rsidRDefault="003F7F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7DF9" w14:textId="397DC12F" w:rsidR="00A83E06" w:rsidRPr="00A81B82" w:rsidRDefault="00A83E06" w:rsidP="00A83E06">
    <w:pPr>
      <w:pStyle w:val="Akapitzlist"/>
      <w:spacing w:before="120" w:after="120"/>
      <w:jc w:val="right"/>
      <w:rPr>
        <w:rStyle w:val="TeksttreciTahoma75pt"/>
        <w:rFonts w:ascii="Calibri Light" w:hAnsi="Calibri Light" w:cs="Calibri Light"/>
        <w:sz w:val="20"/>
        <w:szCs w:val="20"/>
      </w:rPr>
    </w:pPr>
    <w:r w:rsidRPr="00A81B82">
      <w:rPr>
        <w:rStyle w:val="TeksttreciTahoma75pt"/>
        <w:rFonts w:ascii="Calibri Light" w:hAnsi="Calibri Light" w:cs="Calibri Light"/>
        <w:b/>
        <w:bCs/>
        <w:sz w:val="20"/>
        <w:szCs w:val="20"/>
      </w:rPr>
      <w:t xml:space="preserve">Załącznik nr </w:t>
    </w:r>
    <w:r w:rsidR="003F7FD1">
      <w:rPr>
        <w:rStyle w:val="TeksttreciTahoma75pt"/>
        <w:rFonts w:ascii="Calibri Light" w:hAnsi="Calibri Light" w:cs="Calibri Light"/>
        <w:b/>
        <w:bCs/>
        <w:sz w:val="20"/>
        <w:szCs w:val="20"/>
      </w:rPr>
      <w:t>6</w:t>
    </w:r>
    <w:r>
      <w:rPr>
        <w:rStyle w:val="TeksttreciTahoma75pt"/>
        <w:rFonts w:ascii="Calibri Light" w:hAnsi="Calibri Light" w:cs="Calibri Light"/>
        <w:b/>
        <w:bCs/>
        <w:sz w:val="20"/>
        <w:szCs w:val="20"/>
      </w:rPr>
      <w:t xml:space="preserve"> </w:t>
    </w:r>
    <w:r w:rsidR="003C548C">
      <w:rPr>
        <w:rStyle w:val="TeksttreciTahoma75pt"/>
        <w:rFonts w:ascii="Calibri Light" w:hAnsi="Calibri Light" w:cs="Calibri Light"/>
        <w:b/>
        <w:bCs/>
        <w:sz w:val="20"/>
        <w:szCs w:val="20"/>
      </w:rPr>
      <w:t xml:space="preserve">do Umowy nr </w:t>
    </w:r>
    <w:r w:rsidR="003C548C" w:rsidRPr="003C548C">
      <w:rPr>
        <w:rStyle w:val="TeksttreciTahoma75pt"/>
        <w:rFonts w:ascii="Calibri Light" w:hAnsi="Calibri Light" w:cs="Calibri Light"/>
        <w:b/>
        <w:bCs/>
        <w:sz w:val="20"/>
        <w:szCs w:val="20"/>
        <w:shd w:val="clear" w:color="auto" w:fill="F2F2F2" w:themeFill="background1" w:themeFillShade="F2"/>
      </w:rPr>
      <w:t>……..</w:t>
    </w:r>
  </w:p>
  <w:p w14:paraId="7BD5FA2F" w14:textId="77777777" w:rsidR="00A83E06" w:rsidRPr="00A83E06" w:rsidRDefault="00A83E06">
    <w:pPr>
      <w:pStyle w:val="Nagwek"/>
      <w:rPr>
        <w:lang w:val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5E93D" w14:textId="77777777" w:rsidR="003F7FD1" w:rsidRDefault="003F7F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6F0164B"/>
    <w:multiLevelType w:val="hybridMultilevel"/>
    <w:tmpl w:val="DA3827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02993344">
    <w:abstractNumId w:val="0"/>
  </w:num>
  <w:num w:numId="2" w16cid:durableId="556162719">
    <w:abstractNumId w:val="2"/>
  </w:num>
  <w:num w:numId="3" w16cid:durableId="479006254">
    <w:abstractNumId w:val="4"/>
  </w:num>
  <w:num w:numId="4" w16cid:durableId="178004665">
    <w:abstractNumId w:val="1"/>
  </w:num>
  <w:num w:numId="5" w16cid:durableId="127432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D4"/>
    <w:rsid w:val="0004175E"/>
    <w:rsid w:val="00066CA3"/>
    <w:rsid w:val="00121DD4"/>
    <w:rsid w:val="00204AA7"/>
    <w:rsid w:val="00214082"/>
    <w:rsid w:val="00245863"/>
    <w:rsid w:val="00265774"/>
    <w:rsid w:val="002F2FB9"/>
    <w:rsid w:val="003C548C"/>
    <w:rsid w:val="003F7FD1"/>
    <w:rsid w:val="00420753"/>
    <w:rsid w:val="0045681C"/>
    <w:rsid w:val="004F51D5"/>
    <w:rsid w:val="00866B26"/>
    <w:rsid w:val="008E6E84"/>
    <w:rsid w:val="0093745D"/>
    <w:rsid w:val="009B5816"/>
    <w:rsid w:val="00A703E0"/>
    <w:rsid w:val="00A83E06"/>
    <w:rsid w:val="00B35B2E"/>
    <w:rsid w:val="00BF7EB1"/>
    <w:rsid w:val="00DB026B"/>
    <w:rsid w:val="00EA3CDC"/>
    <w:rsid w:val="00F75EB3"/>
    <w:rsid w:val="00FB35EC"/>
    <w:rsid w:val="00FC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chartTrackingRefBased/>
  <w15:docId w15:val="{B95A892F-796C-4D56-88AC-36995C24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,normalny tekst,Wypunktowanie,Akapit z listą BS,Odstavec,Akapit z listą numerowaną,Podsis rysunku,lp1,Bullet List"/>
    <w:basedOn w:val="Normalny"/>
    <w:link w:val="AkapitzlistZnak"/>
    <w:uiPriority w:val="99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Wypunktowanie Znak,Akapit z listą BS Znak"/>
    <w:link w:val="Akapitzlist"/>
    <w:uiPriority w:val="34"/>
    <w:rsid w:val="00121DD4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83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E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E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Tahoma75pt">
    <w:name w:val="Tekst treści + Tahoma;7;5 pt"/>
    <w:rsid w:val="00A83E0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Małgorzata Stalewska-Jeszke</cp:lastModifiedBy>
  <cp:revision>2</cp:revision>
  <dcterms:created xsi:type="dcterms:W3CDTF">2026-02-19T10:27:00Z</dcterms:created>
  <dcterms:modified xsi:type="dcterms:W3CDTF">2026-02-19T10:27:00Z</dcterms:modified>
</cp:coreProperties>
</file>